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3" w:rsidRDefault="00C837A3" w:rsidP="00C837A3">
      <w:pPr>
        <w:pBdr>
          <w:bottom w:val="single" w:sz="12" w:space="1" w:color="auto"/>
        </w:pBdr>
        <w:ind w:firstLine="0"/>
      </w:pPr>
      <w:r>
        <w:t>SIXTH SUNDAY OF EASTER - GOSPEL OF JOHN 15:9-17</w:t>
      </w:r>
    </w:p>
    <w:p w:rsidR="0055010F" w:rsidRDefault="0055010F" w:rsidP="00C837A3">
      <w:pPr>
        <w:ind w:firstLine="0"/>
      </w:pPr>
    </w:p>
    <w:p w:rsidR="00C837A3" w:rsidRDefault="00C837A3" w:rsidP="00C837A3">
      <w:pPr>
        <w:ind w:firstLine="0"/>
        <w:rPr>
          <w:b/>
        </w:rPr>
      </w:pPr>
      <w:r w:rsidRPr="00C837A3">
        <w:rPr>
          <w:b/>
        </w:rPr>
        <w:t>Introduction: In Christ, Our Status Has Changed</w:t>
      </w:r>
    </w:p>
    <w:p w:rsidR="00C837A3" w:rsidRPr="00C837A3" w:rsidRDefault="00C837A3" w:rsidP="00C837A3">
      <w:pPr>
        <w:ind w:firstLine="0"/>
        <w:rPr>
          <w:b/>
        </w:rPr>
      </w:pPr>
    </w:p>
    <w:p w:rsidR="00C837A3" w:rsidRDefault="00C837A3" w:rsidP="00C837A3">
      <w:pPr>
        <w:ind w:firstLine="0"/>
      </w:pPr>
      <w:r>
        <w:t xml:space="preserve">When John wrote this Gospel (probably written in stages from 90 to 110 AD), his community was influenced by a set of religious beliefs called </w:t>
      </w:r>
      <w:r w:rsidRPr="00C837A3">
        <w:rPr>
          <w:i/>
        </w:rPr>
        <w:t>Gnosticism</w:t>
      </w:r>
      <w:r>
        <w:t>. Evidence of this can be found in this Sunday’s Gospel passage.</w:t>
      </w:r>
      <w:r w:rsidR="00674B2D">
        <w:t xml:space="preserve"> </w:t>
      </w:r>
    </w:p>
    <w:p w:rsidR="00C837A3" w:rsidRDefault="00C837A3" w:rsidP="00C837A3">
      <w:pPr>
        <w:ind w:firstLine="0"/>
      </w:pPr>
    </w:p>
    <w:p w:rsidR="00C837A3" w:rsidRDefault="00C837A3" w:rsidP="00C837A3">
      <w:pPr>
        <w:ind w:firstLine="0"/>
      </w:pPr>
      <w:r>
        <w:t>One of the tenets of Gnostic teaching was the focus on knowledge</w:t>
      </w:r>
      <w:r w:rsidR="00674B2D">
        <w:t>—</w:t>
      </w:r>
      <w:r>
        <w:t xml:space="preserve">or </w:t>
      </w:r>
      <w:r w:rsidRPr="00C837A3">
        <w:rPr>
          <w:i/>
        </w:rPr>
        <w:t>gnosis</w:t>
      </w:r>
      <w:r w:rsidR="00674B2D">
        <w:t>—</w:t>
      </w:r>
      <w:r>
        <w:t>as the determining factor of faith. John’s Gospel passage is a direct response to this narrow view of faith – for we hear Jesus remind</w:t>
      </w:r>
      <w:r w:rsidR="00674B2D">
        <w:t>s</w:t>
      </w:r>
      <w:r>
        <w:t xml:space="preserve"> is disciples (and us) that knowledge needs to be expressed in love. Faith is not </w:t>
      </w:r>
      <w:proofErr w:type="gramStart"/>
      <w:r>
        <w:t>merely a “</w:t>
      </w:r>
      <w:proofErr w:type="gramEnd"/>
      <w:r>
        <w:t>book knowledge” for knowledge leads to love, which leads to action. This is faith. In short, faith is not a noun (knowledge) but a verb</w:t>
      </w:r>
      <w:r w:rsidRPr="00C837A3">
        <w:rPr>
          <w:i/>
        </w:rPr>
        <w:t xml:space="preserve"> </w:t>
      </w:r>
      <w:r w:rsidRPr="009B5202">
        <w:t>(love in action).</w:t>
      </w:r>
    </w:p>
    <w:p w:rsidR="00C837A3" w:rsidRDefault="00C837A3" w:rsidP="00C837A3">
      <w:pPr>
        <w:ind w:firstLine="0"/>
      </w:pPr>
    </w:p>
    <w:p w:rsidR="00C837A3" w:rsidRDefault="00C837A3" w:rsidP="00C837A3">
      <w:pPr>
        <w:ind w:firstLine="0"/>
      </w:pPr>
      <w:r>
        <w:t xml:space="preserve">Furthermore, John goes on to describe this kind of love. In the Greek, there are two words that are used in this passage for love. The first is </w:t>
      </w:r>
      <w:r w:rsidRPr="00C837A3">
        <w:rPr>
          <w:i/>
        </w:rPr>
        <w:t>agape</w:t>
      </w:r>
      <w:r>
        <w:rPr>
          <w:i/>
        </w:rPr>
        <w:t xml:space="preserve"> </w:t>
      </w:r>
      <w:r>
        <w:t xml:space="preserve">which describes an unconditional, sacrificial love. </w:t>
      </w:r>
      <w:proofErr w:type="gramStart"/>
      <w:r>
        <w:t>A costly love.</w:t>
      </w:r>
      <w:proofErr w:type="gramEnd"/>
      <w:r w:rsidR="00674B2D">
        <w:t xml:space="preserve"> </w:t>
      </w:r>
      <w:r>
        <w:t>It is considered as the highest and most</w:t>
      </w:r>
      <w:r w:rsidR="00C31C08">
        <w:t xml:space="preserve"> </w:t>
      </w:r>
      <w:r>
        <w:t>perfect love, as the soldier or fireman/woman who</w:t>
      </w:r>
      <w:r w:rsidR="00674B2D">
        <w:t xml:space="preserve"> </w:t>
      </w:r>
      <w:r>
        <w:t>lays down his/her life for others. The second is</w:t>
      </w:r>
      <w:r w:rsidR="00C31C08">
        <w:t xml:space="preserve"> </w:t>
      </w:r>
      <w:proofErr w:type="spellStart"/>
      <w:r w:rsidRPr="00C31C08">
        <w:rPr>
          <w:i/>
        </w:rPr>
        <w:t>philia</w:t>
      </w:r>
      <w:proofErr w:type="spellEnd"/>
      <w:r>
        <w:t xml:space="preserve"> which describes the affection of friendships.</w:t>
      </w:r>
      <w:r w:rsidR="00C31C08">
        <w:t xml:space="preserve"> </w:t>
      </w:r>
      <w:r>
        <w:t>John appears to use these words as synonymous.</w:t>
      </w:r>
      <w:r w:rsidR="00C31C08">
        <w:t xml:space="preserve"> </w:t>
      </w:r>
      <w:r>
        <w:t>Perhaps because true and lasting friendships have</w:t>
      </w:r>
      <w:r w:rsidR="00C31C08">
        <w:t xml:space="preserve"> </w:t>
      </w:r>
      <w:r>
        <w:t>blended elements of sacrificial and costly love?</w:t>
      </w:r>
    </w:p>
    <w:p w:rsidR="00C31C08" w:rsidRDefault="00C31C08" w:rsidP="00C837A3">
      <w:pPr>
        <w:ind w:firstLine="0"/>
      </w:pPr>
    </w:p>
    <w:p w:rsidR="00C837A3" w:rsidRDefault="00C837A3" w:rsidP="00C837A3">
      <w:pPr>
        <w:ind w:firstLine="0"/>
        <w:rPr>
          <w:i/>
        </w:rPr>
      </w:pPr>
      <w:r>
        <w:t xml:space="preserve">Also, the root of the Greek word for </w:t>
      </w:r>
      <w:r w:rsidRPr="009B5202">
        <w:rPr>
          <w:i/>
        </w:rPr>
        <w:t>friend</w:t>
      </w:r>
      <w:r>
        <w:t xml:space="preserve"> comes</w:t>
      </w:r>
      <w:r w:rsidR="00C31C08">
        <w:t xml:space="preserve"> </w:t>
      </w:r>
      <w:r>
        <w:t xml:space="preserve">from this second term for love, </w:t>
      </w:r>
      <w:proofErr w:type="spellStart"/>
      <w:r>
        <w:t>philia</w:t>
      </w:r>
      <w:proofErr w:type="spellEnd"/>
      <w:r>
        <w:t>. By using this</w:t>
      </w:r>
      <w:r w:rsidR="00C31C08">
        <w:t xml:space="preserve"> </w:t>
      </w:r>
      <w:r>
        <w:t>word, Jesus transforms the terms of his relationship</w:t>
      </w:r>
      <w:r w:rsidR="00C31C08">
        <w:t xml:space="preserve"> </w:t>
      </w:r>
      <w:r>
        <w:t>with his disciples – and us today. We are his friends,</w:t>
      </w:r>
      <w:r w:rsidR="00C31C08">
        <w:t xml:space="preserve"> </w:t>
      </w:r>
      <w:r>
        <w:t xml:space="preserve">not his servants. </w:t>
      </w:r>
      <w:r w:rsidRPr="00C31C08">
        <w:rPr>
          <w:i/>
        </w:rPr>
        <w:t>In Christ, our status has changed!</w:t>
      </w:r>
    </w:p>
    <w:p w:rsidR="00C31C08" w:rsidRPr="00C31C08" w:rsidRDefault="00C31C08" w:rsidP="00C837A3">
      <w:pPr>
        <w:ind w:firstLine="0"/>
        <w:rPr>
          <w:i/>
        </w:rPr>
      </w:pPr>
    </w:p>
    <w:p w:rsidR="00C837A3" w:rsidRDefault="00C837A3" w:rsidP="00C837A3">
      <w:pPr>
        <w:ind w:firstLine="0"/>
      </w:pPr>
      <w:r>
        <w:t>Another aspect of Gnostic belief taught that a</w:t>
      </w:r>
      <w:r w:rsidR="004B0CF0">
        <w:t xml:space="preserve"> </w:t>
      </w:r>
      <w:r>
        <w:t>believer was an elect person, chosen and set apart</w:t>
      </w:r>
    </w:p>
    <w:p w:rsidR="00C837A3" w:rsidRDefault="00C837A3" w:rsidP="00C837A3">
      <w:pPr>
        <w:ind w:firstLine="0"/>
      </w:pPr>
      <w:proofErr w:type="gramStart"/>
      <w:r>
        <w:t>from</w:t>
      </w:r>
      <w:proofErr w:type="gramEnd"/>
      <w:r>
        <w:t xml:space="preserve"> the world. In contrast, John reminds his</w:t>
      </w:r>
      <w:r w:rsidR="004B0CF0">
        <w:t xml:space="preserve"> </w:t>
      </w:r>
      <w:r>
        <w:t>community of this essential teaching: To be chosen</w:t>
      </w:r>
    </w:p>
    <w:p w:rsidR="00C837A3" w:rsidRDefault="00C837A3" w:rsidP="00C837A3">
      <w:pPr>
        <w:ind w:firstLine="0"/>
      </w:pPr>
      <w:proofErr w:type="gramStart"/>
      <w:r>
        <w:t>by</w:t>
      </w:r>
      <w:proofErr w:type="gramEnd"/>
      <w:r>
        <w:t xml:space="preserve"> Jesus does </w:t>
      </w:r>
      <w:r w:rsidRPr="004B0CF0">
        <w:rPr>
          <w:u w:val="single"/>
        </w:rPr>
        <w:t>not</w:t>
      </w:r>
      <w:r>
        <w:t xml:space="preserve"> set a disciple apart from the</w:t>
      </w:r>
      <w:r w:rsidR="004B0CF0">
        <w:t xml:space="preserve"> </w:t>
      </w:r>
      <w:r>
        <w:t>world! Instead, a disciple is chosen to be sent to</w:t>
      </w:r>
    </w:p>
    <w:p w:rsidR="00C837A3" w:rsidRDefault="00C837A3" w:rsidP="00C837A3">
      <w:pPr>
        <w:ind w:firstLine="0"/>
      </w:pPr>
      <w:proofErr w:type="gramStart"/>
      <w:r>
        <w:t>serve</w:t>
      </w:r>
      <w:proofErr w:type="gramEnd"/>
      <w:r>
        <w:t xml:space="preserve"> the world as Jesus did. Like the first disciples,</w:t>
      </w:r>
      <w:r w:rsidR="004B0CF0">
        <w:t xml:space="preserve"> </w:t>
      </w:r>
      <w:r>
        <w:t>we are also chosen to be in mission. To serve those</w:t>
      </w:r>
      <w:r w:rsidR="004B0CF0">
        <w:t xml:space="preserve"> </w:t>
      </w:r>
      <w:r>
        <w:t>in</w:t>
      </w:r>
      <w:r w:rsidR="00C44F82">
        <w:t xml:space="preserve"> need. </w:t>
      </w:r>
      <w:proofErr w:type="gramStart"/>
      <w:r w:rsidR="00C44F82">
        <w:t>To sacrifice for others, i</w:t>
      </w:r>
      <w:r>
        <w:t>n a costly love.</w:t>
      </w:r>
      <w:proofErr w:type="gramEnd"/>
    </w:p>
    <w:p w:rsidR="00C837A3" w:rsidRDefault="00C837A3" w:rsidP="00C837A3">
      <w:pPr>
        <w:ind w:firstLine="0"/>
      </w:pPr>
    </w:p>
    <w:p w:rsidR="00C837A3" w:rsidRDefault="00C837A3" w:rsidP="00C837A3">
      <w:pPr>
        <w:ind w:firstLine="0"/>
      </w:pPr>
      <w:r>
        <w:t>I would invite you to take time to read and ponder</w:t>
      </w:r>
      <w:r w:rsidR="004B0CF0">
        <w:t xml:space="preserve"> </w:t>
      </w:r>
      <w:r>
        <w:t xml:space="preserve">the words from the </w:t>
      </w:r>
      <w:r w:rsidRPr="004B0CF0">
        <w:rPr>
          <w:i/>
        </w:rPr>
        <w:t>Gospel of John 15:9-17</w:t>
      </w:r>
      <w:r w:rsidR="004B0CF0">
        <w:rPr>
          <w:i/>
        </w:rPr>
        <w:t>:</w:t>
      </w:r>
    </w:p>
    <w:p w:rsidR="004B0CF0" w:rsidRDefault="004B0CF0" w:rsidP="00C837A3">
      <w:pPr>
        <w:ind w:firstLine="0"/>
      </w:pPr>
    </w:p>
    <w:p w:rsidR="00C837A3" w:rsidRDefault="00C837A3" w:rsidP="00C837A3">
      <w:pPr>
        <w:ind w:firstLine="0"/>
      </w:pPr>
      <w:r>
        <w:t>What word or words caught your attention?</w:t>
      </w:r>
    </w:p>
    <w:p w:rsidR="00C837A3" w:rsidRDefault="00C837A3" w:rsidP="00C837A3">
      <w:pPr>
        <w:ind w:firstLine="0"/>
      </w:pPr>
      <w:r>
        <w:t>What in this passage comforted you?</w:t>
      </w:r>
    </w:p>
    <w:p w:rsidR="00C837A3" w:rsidRDefault="00C837A3" w:rsidP="00C837A3">
      <w:pPr>
        <w:ind w:firstLine="0"/>
      </w:pPr>
      <w:r>
        <w:t>What in this passage challenged you?</w:t>
      </w:r>
    </w:p>
    <w:p w:rsidR="004B0CF0" w:rsidRDefault="004B0CF0" w:rsidP="00C837A3">
      <w:pPr>
        <w:ind w:firstLine="0"/>
      </w:pPr>
    </w:p>
    <w:p w:rsidR="00C837A3" w:rsidRDefault="00C837A3" w:rsidP="00C837A3">
      <w:pPr>
        <w:ind w:firstLine="0"/>
        <w:rPr>
          <w:b/>
        </w:rPr>
      </w:pPr>
      <w:r w:rsidRPr="004B0CF0">
        <w:rPr>
          <w:b/>
        </w:rPr>
        <w:t>Further Reflections and Questions:</w:t>
      </w:r>
    </w:p>
    <w:p w:rsidR="00C44F82" w:rsidRPr="004B0CF0" w:rsidRDefault="00C44F82" w:rsidP="00C837A3">
      <w:pPr>
        <w:ind w:firstLine="0"/>
        <w:rPr>
          <w:b/>
        </w:rPr>
      </w:pPr>
    </w:p>
    <w:p w:rsidR="00C837A3" w:rsidRDefault="00C837A3" w:rsidP="00C837A3">
      <w:pPr>
        <w:ind w:firstLine="0"/>
      </w:pPr>
      <w:r>
        <w:lastRenderedPageBreak/>
        <w:t>“Nothing is more practical than finding God, that is,</w:t>
      </w:r>
      <w:r w:rsidR="004B0CF0">
        <w:t xml:space="preserve"> </w:t>
      </w:r>
      <w:r>
        <w:t>than falling in love in a quite absolute, final way.</w:t>
      </w:r>
      <w:r w:rsidR="004B0CF0">
        <w:t xml:space="preserve"> </w:t>
      </w:r>
      <w:r w:rsidRPr="004B0CF0">
        <w:t>What you are in love with, what seizes your</w:t>
      </w:r>
      <w:r w:rsidR="004B0CF0" w:rsidRPr="004B0CF0">
        <w:t xml:space="preserve"> </w:t>
      </w:r>
      <w:r w:rsidRPr="004B0CF0">
        <w:t>imagination, will affect everything.</w:t>
      </w:r>
      <w:r>
        <w:t xml:space="preserve"> It will decide</w:t>
      </w:r>
      <w:r w:rsidR="004B0CF0">
        <w:t xml:space="preserve"> </w:t>
      </w:r>
      <w:r>
        <w:t>what will get you out of bed in the mornings, what</w:t>
      </w:r>
      <w:r w:rsidR="004B0CF0">
        <w:t xml:space="preserve"> </w:t>
      </w:r>
      <w:r>
        <w:t>you will do with your evenings, how you spend your</w:t>
      </w:r>
      <w:r w:rsidR="004B0CF0">
        <w:t xml:space="preserve"> </w:t>
      </w:r>
      <w:r>
        <w:t>weekends, what you read, who you know, what</w:t>
      </w:r>
      <w:r w:rsidR="004B0CF0">
        <w:t xml:space="preserve"> </w:t>
      </w:r>
      <w:r>
        <w:t>breaks your heart, and what amazes you with joy</w:t>
      </w:r>
      <w:r w:rsidR="004B0CF0">
        <w:t xml:space="preserve"> </w:t>
      </w:r>
      <w:r>
        <w:t>and gratitude. Fall in love, stay in love, and it will</w:t>
      </w:r>
      <w:r w:rsidR="004B0CF0">
        <w:t xml:space="preserve"> </w:t>
      </w:r>
      <w:r>
        <w:t>decide everything. Allow yourself to fall in love with</w:t>
      </w:r>
      <w:r w:rsidR="004B0CF0">
        <w:t xml:space="preserve"> </w:t>
      </w:r>
      <w:r>
        <w:t xml:space="preserve">God today!” – Father Pedro </w:t>
      </w:r>
      <w:proofErr w:type="spellStart"/>
      <w:r>
        <w:t>Arrupe</w:t>
      </w:r>
      <w:proofErr w:type="spellEnd"/>
      <w:r>
        <w:t>, Jesuit Provincial</w:t>
      </w:r>
      <w:r w:rsidR="009B5202">
        <w:t>.</w:t>
      </w:r>
    </w:p>
    <w:p w:rsidR="004B0CF0" w:rsidRDefault="004B0CF0" w:rsidP="00C837A3">
      <w:pPr>
        <w:ind w:firstLine="0"/>
      </w:pPr>
    </w:p>
    <w:p w:rsidR="00C44F82" w:rsidRDefault="00C837A3" w:rsidP="00C837A3">
      <w:pPr>
        <w:ind w:firstLine="0"/>
        <w:rPr>
          <w:i/>
        </w:rPr>
      </w:pPr>
      <w:r w:rsidRPr="004B0CF0">
        <w:rPr>
          <w:i/>
        </w:rPr>
        <w:t>What seizes your imagination?</w:t>
      </w:r>
      <w:r w:rsidR="004B0CF0" w:rsidRPr="004B0CF0">
        <w:rPr>
          <w:i/>
        </w:rPr>
        <w:t xml:space="preserve"> </w:t>
      </w:r>
    </w:p>
    <w:p w:rsidR="00C837A3" w:rsidRPr="004B0CF0" w:rsidRDefault="00C837A3" w:rsidP="00C837A3">
      <w:pPr>
        <w:ind w:firstLine="0"/>
        <w:rPr>
          <w:i/>
        </w:rPr>
      </w:pPr>
      <w:r w:rsidRPr="004B0CF0">
        <w:rPr>
          <w:i/>
        </w:rPr>
        <w:t>What are you in love with?</w:t>
      </w:r>
    </w:p>
    <w:p w:rsidR="00C837A3" w:rsidRDefault="00C837A3" w:rsidP="00C837A3">
      <w:pPr>
        <w:ind w:firstLine="0"/>
      </w:pPr>
    </w:p>
    <w:p w:rsidR="00C44F82" w:rsidRDefault="00C837A3" w:rsidP="00C837A3">
      <w:pPr>
        <w:ind w:firstLine="0"/>
        <w:rPr>
          <w:i/>
        </w:rPr>
      </w:pPr>
      <w:r>
        <w:t>Listen to Jesus saying to you: “I call you my friend,”</w:t>
      </w:r>
      <w:r w:rsidR="00702F7E">
        <w:t xml:space="preserve"> </w:t>
      </w:r>
      <w:r>
        <w:t>He has chosen me. But it’s not like a job interview,</w:t>
      </w:r>
      <w:r w:rsidR="00702F7E">
        <w:t xml:space="preserve"> </w:t>
      </w:r>
      <w:r>
        <w:t>where I’m hoping they’ll think I’m better than I</w:t>
      </w:r>
      <w:r w:rsidR="00702F7E">
        <w:t xml:space="preserve"> </w:t>
      </w:r>
      <w:r>
        <w:t>really am. He knows my strengths</w:t>
      </w:r>
      <w:r w:rsidR="00C44F82">
        <w:t>—</w:t>
      </w:r>
      <w:r>
        <w:t>and weaknesses</w:t>
      </w:r>
      <w:r w:rsidR="00C44F82">
        <w:t>—</w:t>
      </w:r>
      <w:r>
        <w:t>and still chooses me. He has chosen me to be part</w:t>
      </w:r>
      <w:r w:rsidR="00702F7E">
        <w:t xml:space="preserve"> </w:t>
      </w:r>
      <w:r>
        <w:t>of his mission</w:t>
      </w:r>
      <w:r w:rsidRPr="00702F7E">
        <w:rPr>
          <w:i/>
        </w:rPr>
        <w:t>. Can I talk to him about what it is he</w:t>
      </w:r>
      <w:r w:rsidR="00702F7E" w:rsidRPr="00702F7E">
        <w:rPr>
          <w:i/>
        </w:rPr>
        <w:t xml:space="preserve"> </w:t>
      </w:r>
      <w:r w:rsidRPr="00702F7E">
        <w:rPr>
          <w:i/>
        </w:rPr>
        <w:t xml:space="preserve">wants me to do? What is my purpose? </w:t>
      </w:r>
      <w:proofErr w:type="gramStart"/>
      <w:r w:rsidRPr="00702F7E">
        <w:rPr>
          <w:i/>
        </w:rPr>
        <w:t>My mission?</w:t>
      </w:r>
      <w:proofErr w:type="gramEnd"/>
      <w:r w:rsidR="00702F7E" w:rsidRPr="00702F7E">
        <w:rPr>
          <w:i/>
        </w:rPr>
        <w:t xml:space="preserve"> </w:t>
      </w:r>
    </w:p>
    <w:p w:rsidR="00C44F82" w:rsidRDefault="00C44F82" w:rsidP="00C837A3">
      <w:pPr>
        <w:ind w:firstLine="0"/>
        <w:rPr>
          <w:i/>
        </w:rPr>
      </w:pPr>
    </w:p>
    <w:p w:rsidR="00B3012A" w:rsidRDefault="00C837A3" w:rsidP="00C837A3">
      <w:pPr>
        <w:ind w:firstLine="0"/>
      </w:pPr>
      <w:r w:rsidRPr="00702F7E">
        <w:rPr>
          <w:i/>
        </w:rPr>
        <w:t>Recall some time in your life when you realized that</w:t>
      </w:r>
      <w:r w:rsidR="00702F7E" w:rsidRPr="00702F7E">
        <w:rPr>
          <w:i/>
        </w:rPr>
        <w:t xml:space="preserve"> </w:t>
      </w:r>
      <w:r w:rsidRPr="00702F7E">
        <w:rPr>
          <w:i/>
        </w:rPr>
        <w:t>you were loved.</w:t>
      </w:r>
      <w:r>
        <w:t xml:space="preserve"> </w:t>
      </w:r>
      <w:r w:rsidRPr="00B3012A">
        <w:rPr>
          <w:i/>
        </w:rPr>
        <w:t>What is that memory like?</w:t>
      </w:r>
      <w:r w:rsidR="00702F7E">
        <w:t xml:space="preserve"> </w:t>
      </w:r>
    </w:p>
    <w:p w:rsidR="00B3012A" w:rsidRDefault="00B3012A" w:rsidP="00C837A3">
      <w:pPr>
        <w:ind w:firstLine="0"/>
      </w:pPr>
    </w:p>
    <w:p w:rsidR="005D4319" w:rsidRDefault="00C837A3" w:rsidP="00C837A3">
      <w:pPr>
        <w:ind w:firstLine="0"/>
      </w:pPr>
      <w:r w:rsidRPr="005D4319">
        <w:rPr>
          <w:i/>
        </w:rPr>
        <w:t>Recall some time in your life when you realized that</w:t>
      </w:r>
      <w:r w:rsidR="00702F7E" w:rsidRPr="005D4319">
        <w:rPr>
          <w:i/>
        </w:rPr>
        <w:t xml:space="preserve"> </w:t>
      </w:r>
      <w:r w:rsidRPr="005D4319">
        <w:rPr>
          <w:i/>
        </w:rPr>
        <w:t>you loved someone?</w:t>
      </w:r>
      <w:r>
        <w:t xml:space="preserve"> </w:t>
      </w:r>
      <w:r w:rsidRPr="005D4319">
        <w:rPr>
          <w:i/>
        </w:rPr>
        <w:t>What is that memory like?</w:t>
      </w:r>
      <w:r w:rsidR="00702F7E">
        <w:t xml:space="preserve"> </w:t>
      </w:r>
    </w:p>
    <w:p w:rsidR="005D4319" w:rsidRDefault="005D4319" w:rsidP="00C837A3">
      <w:pPr>
        <w:ind w:firstLine="0"/>
      </w:pPr>
    </w:p>
    <w:p w:rsidR="00B3012A" w:rsidRDefault="00C837A3" w:rsidP="00C837A3">
      <w:pPr>
        <w:ind w:firstLine="0"/>
      </w:pPr>
      <w:r>
        <w:t>My love for others must not be conditioned by how</w:t>
      </w:r>
      <w:r w:rsidR="00702F7E">
        <w:t xml:space="preserve"> </w:t>
      </w:r>
      <w:r>
        <w:t>they respond – or not. Jesus loves me totally, as I</w:t>
      </w:r>
      <w:r w:rsidR="00B3012A">
        <w:t xml:space="preserve"> </w:t>
      </w:r>
      <w:r>
        <w:t>am. My own love must have that quality too. This is</w:t>
      </w:r>
      <w:r w:rsidR="00702F7E">
        <w:t xml:space="preserve"> </w:t>
      </w:r>
      <w:r>
        <w:t xml:space="preserve">costly love. </w:t>
      </w:r>
      <w:r w:rsidRPr="00702F7E">
        <w:rPr>
          <w:i/>
        </w:rPr>
        <w:t>Have you experienced this costly love?</w:t>
      </w:r>
      <w:r w:rsidR="00702F7E">
        <w:t xml:space="preserve"> </w:t>
      </w:r>
    </w:p>
    <w:p w:rsidR="00B3012A" w:rsidRDefault="00B3012A" w:rsidP="00C837A3">
      <w:pPr>
        <w:ind w:firstLine="0"/>
      </w:pPr>
    </w:p>
    <w:p w:rsidR="00C837A3" w:rsidRPr="00702F7E" w:rsidRDefault="00C837A3" w:rsidP="00C837A3">
      <w:pPr>
        <w:ind w:firstLine="0"/>
        <w:rPr>
          <w:i/>
        </w:rPr>
      </w:pPr>
      <w:r w:rsidRPr="00702F7E">
        <w:rPr>
          <w:i/>
        </w:rPr>
        <w:t>Whose love was it that taught me the meaning of</w:t>
      </w:r>
      <w:r w:rsidR="00702F7E" w:rsidRPr="00702F7E">
        <w:rPr>
          <w:i/>
        </w:rPr>
        <w:t xml:space="preserve"> </w:t>
      </w:r>
      <w:r w:rsidRPr="00702F7E">
        <w:rPr>
          <w:i/>
        </w:rPr>
        <w:t>that word?</w:t>
      </w:r>
    </w:p>
    <w:p w:rsidR="00702F7E" w:rsidRDefault="00702F7E" w:rsidP="00C837A3">
      <w:pPr>
        <w:ind w:firstLine="0"/>
      </w:pPr>
    </w:p>
    <w:p w:rsidR="00C837A3" w:rsidRDefault="00C837A3" w:rsidP="00C837A3">
      <w:pPr>
        <w:ind w:firstLine="0"/>
      </w:pPr>
      <w:r>
        <w:t>I can love myself as I am because I am loved by God</w:t>
      </w:r>
      <w:r w:rsidR="00702F7E">
        <w:t xml:space="preserve"> </w:t>
      </w:r>
      <w:r>
        <w:t>as I am. I am the beloved of God. (Romans 1:7)</w:t>
      </w:r>
    </w:p>
    <w:p w:rsidR="00702F7E" w:rsidRDefault="00702F7E" w:rsidP="00C837A3">
      <w:pPr>
        <w:ind w:firstLine="0"/>
      </w:pPr>
    </w:p>
    <w:p w:rsidR="00306D87" w:rsidRPr="00916AEA" w:rsidRDefault="00C837A3" w:rsidP="00C837A3">
      <w:pPr>
        <w:ind w:firstLine="0"/>
        <w:rPr>
          <w:i/>
        </w:rPr>
      </w:pPr>
      <w:r w:rsidRPr="00916AEA">
        <w:rPr>
          <w:i/>
        </w:rPr>
        <w:t xml:space="preserve">Deacon David </w:t>
      </w:r>
    </w:p>
    <w:p w:rsidR="00C837A3" w:rsidRDefault="00C837A3">
      <w:pPr>
        <w:ind w:firstLine="0"/>
      </w:pPr>
    </w:p>
    <w:p w:rsidR="00916AEA" w:rsidRDefault="00916AEA" w:rsidP="00916AEA">
      <w:pPr>
        <w:spacing w:line="240" w:lineRule="auto"/>
        <w:ind w:firstLine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Deacon David </w:t>
      </w:r>
      <w:proofErr w:type="spellStart"/>
      <w:r>
        <w:rPr>
          <w:rFonts w:eastAsia="Times New Roman" w:cs="Times New Roman"/>
          <w:szCs w:val="24"/>
        </w:rPr>
        <w:t>Suley</w:t>
      </w:r>
      <w:proofErr w:type="spellEnd"/>
    </w:p>
    <w:p w:rsidR="00916AEA" w:rsidRDefault="00916AEA" w:rsidP="00916AEA">
      <w:pPr>
        <w:spacing w:line="240" w:lineRule="auto"/>
        <w:ind w:firstLine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St. Patrick Catholic Church</w:t>
      </w:r>
    </w:p>
    <w:p w:rsidR="00916AEA" w:rsidRDefault="00916AEA" w:rsidP="00916AEA">
      <w:pPr>
        <w:spacing w:line="240" w:lineRule="auto"/>
        <w:ind w:firstLine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Rockville, Maryland</w:t>
      </w:r>
    </w:p>
    <w:p w:rsidR="00916AEA" w:rsidRDefault="00916AEA" w:rsidP="00916AEA">
      <w:pPr>
        <w:spacing w:line="240" w:lineRule="auto"/>
        <w:ind w:firstLine="0"/>
        <w:jc w:val="right"/>
        <w:rPr>
          <w:rFonts w:eastAsia="Times New Roman" w:cs="Times New Roman"/>
          <w:szCs w:val="24"/>
        </w:rPr>
      </w:pPr>
    </w:p>
    <w:p w:rsidR="00916AEA" w:rsidRDefault="00916AEA" w:rsidP="00916AEA">
      <w:pPr>
        <w:spacing w:line="240" w:lineRule="auto"/>
        <w:ind w:firstLine="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Published with Permission</w:t>
      </w:r>
    </w:p>
    <w:p w:rsidR="00916AEA" w:rsidRDefault="00916AEA" w:rsidP="00916AEA">
      <w:pPr>
        <w:spacing w:line="240" w:lineRule="auto"/>
        <w:ind w:firstLine="0"/>
        <w:rPr>
          <w:rFonts w:eastAsia="Times New Roman" w:cs="Times New Roman"/>
          <w:szCs w:val="24"/>
        </w:rPr>
      </w:pPr>
    </w:p>
    <w:p w:rsidR="00916AEA" w:rsidRDefault="00916AEA" w:rsidP="00916AEA">
      <w:pPr>
        <w:ind w:firstLine="0"/>
        <w:jc w:val="right"/>
      </w:pPr>
    </w:p>
    <w:sectPr w:rsidR="00916AEA" w:rsidSect="0030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7A3"/>
    <w:rsid w:val="001537ED"/>
    <w:rsid w:val="001B5D8D"/>
    <w:rsid w:val="00306D87"/>
    <w:rsid w:val="004B0CF0"/>
    <w:rsid w:val="0055010F"/>
    <w:rsid w:val="005D4319"/>
    <w:rsid w:val="00674B2D"/>
    <w:rsid w:val="00702F7E"/>
    <w:rsid w:val="008D5E53"/>
    <w:rsid w:val="00902ABD"/>
    <w:rsid w:val="00916AEA"/>
    <w:rsid w:val="009B5202"/>
    <w:rsid w:val="00A20184"/>
    <w:rsid w:val="00B3012A"/>
    <w:rsid w:val="00C31C08"/>
    <w:rsid w:val="00C44F82"/>
    <w:rsid w:val="00C837A3"/>
    <w:rsid w:val="00EA5544"/>
    <w:rsid w:val="00F7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2021-05-15T13:13:00Z</dcterms:created>
  <dcterms:modified xsi:type="dcterms:W3CDTF">2021-05-15T13:13:00Z</dcterms:modified>
</cp:coreProperties>
</file>